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53" w:rsidRPr="00F76A12" w:rsidRDefault="0010597B" w:rsidP="00105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A12">
        <w:rPr>
          <w:rFonts w:ascii="Times New Roman" w:hAnsi="Times New Roman" w:cs="Times New Roman"/>
          <w:b/>
          <w:sz w:val="28"/>
          <w:szCs w:val="28"/>
          <w:lang w:val="uk-UA"/>
        </w:rPr>
        <w:t>РІШЕННЯ КОЛЕГІЇ</w:t>
      </w:r>
    </w:p>
    <w:p w:rsidR="00F76A12" w:rsidRDefault="00F76A12" w:rsidP="0010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97B" w:rsidRDefault="0010597B" w:rsidP="00105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97B" w:rsidRDefault="0010597B" w:rsidP="00105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20.02.2013                                                                                    Протокол № 1</w:t>
      </w:r>
    </w:p>
    <w:p w:rsidR="002C1878" w:rsidRDefault="002C1878" w:rsidP="00105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1878" w:rsidRDefault="002C1878" w:rsidP="002C1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Заслу</w:t>
      </w:r>
      <w:r>
        <w:rPr>
          <w:rFonts w:ascii="Times New Roman" w:hAnsi="Times New Roman" w:cs="Times New Roman"/>
          <w:sz w:val="28"/>
          <w:szCs w:val="28"/>
          <w:lang w:val="uk-UA"/>
        </w:rPr>
        <w:t>хавши та обговоривши інформацію головного спеціаліста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</w:t>
      </w:r>
      <w:proofErr w:type="spellStart"/>
      <w:r w:rsidRPr="00614DCD">
        <w:rPr>
          <w:rFonts w:ascii="Times New Roman" w:hAnsi="Times New Roman" w:cs="Times New Roman"/>
          <w:sz w:val="28"/>
          <w:szCs w:val="28"/>
          <w:lang w:val="uk-UA"/>
        </w:rPr>
        <w:t>П’ятихатської</w:t>
      </w:r>
      <w:proofErr w:type="spellEnd"/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Пономаренко Наталії Іванівни</w:t>
      </w:r>
    </w:p>
    <w:p w:rsidR="002C1878" w:rsidRPr="00614DCD" w:rsidRDefault="002C1878" w:rsidP="002C1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878" w:rsidRPr="00614DCD" w:rsidRDefault="002C1878" w:rsidP="002C1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>УХВАЛЮЄ:</w:t>
      </w:r>
    </w:p>
    <w:p w:rsidR="002C1878" w:rsidRPr="00614DCD" w:rsidRDefault="002C1878" w:rsidP="002C1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878" w:rsidRPr="00AB78A7" w:rsidRDefault="002C1878" w:rsidP="00AB78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A7">
        <w:rPr>
          <w:rFonts w:ascii="Times New Roman" w:hAnsi="Times New Roman" w:cs="Times New Roman"/>
          <w:sz w:val="28"/>
          <w:szCs w:val="28"/>
          <w:lang w:val="uk-UA"/>
        </w:rPr>
        <w:t>Інформацію  головного спеціаліста відділу освіти Пономаренко Н.І. взяти до відома.</w:t>
      </w:r>
    </w:p>
    <w:p w:rsidR="00AB78A7" w:rsidRDefault="00AB78A7" w:rsidP="00AB78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ЗНЗ району:</w:t>
      </w:r>
    </w:p>
    <w:p w:rsidR="00AB78A7" w:rsidRDefault="00AB78A7" w:rsidP="00AB78A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документи у Державному реєстрі</w:t>
      </w:r>
    </w:p>
    <w:p w:rsidR="00AB78A7" w:rsidRDefault="00AB78A7" w:rsidP="00AB78A7">
      <w:pPr>
        <w:pStyle w:val="a3"/>
        <w:spacing w:after="0" w:line="240" w:lineRule="auto"/>
        <w:ind w:left="11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25.02.2013</w:t>
      </w:r>
    </w:p>
    <w:p w:rsidR="00AB78A7" w:rsidRDefault="00AB78A7" w:rsidP="00AB78A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Державні акти на користування земельними ділянками</w:t>
      </w:r>
    </w:p>
    <w:p w:rsidR="00AB78A7" w:rsidRDefault="00AB78A7" w:rsidP="00AB78A7">
      <w:pPr>
        <w:pStyle w:val="a3"/>
        <w:spacing w:after="0" w:line="240" w:lineRule="auto"/>
        <w:ind w:left="11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01.09.2013</w:t>
      </w:r>
    </w:p>
    <w:p w:rsidR="00AB78A7" w:rsidRPr="00AB78A7" w:rsidRDefault="00AB78A7" w:rsidP="00AB78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Методичній службі відділу освіти д</w:t>
      </w:r>
      <w:r w:rsidRPr="00AB78A7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отримуватися алгоритму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та проведення державної атестації навчальних закладів.</w:t>
      </w:r>
    </w:p>
    <w:p w:rsidR="00AB78A7" w:rsidRPr="00AB78A7" w:rsidRDefault="00AB78A7" w:rsidP="00AB7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878" w:rsidRPr="00614DCD" w:rsidRDefault="002C1878" w:rsidP="002C1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97B" w:rsidRDefault="0010597B" w:rsidP="00105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97B" w:rsidRDefault="00614DCD" w:rsidP="002C1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10597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довідку головного спеціаліста відділу освіти  </w:t>
      </w:r>
      <w:proofErr w:type="spellStart"/>
      <w:r w:rsidR="0010597B">
        <w:rPr>
          <w:rFonts w:ascii="Times New Roman" w:hAnsi="Times New Roman" w:cs="Times New Roman"/>
          <w:sz w:val="28"/>
          <w:szCs w:val="28"/>
          <w:lang w:val="uk-UA"/>
        </w:rPr>
        <w:t>П’ятихатської</w:t>
      </w:r>
      <w:proofErr w:type="spellEnd"/>
      <w:r w:rsidR="0010597B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Пономаренко Наталії Іванівни про результати вивчення стану раціонального розподілу годин варіативної складової робочих навчальних планів для забезпечення профільного навчання та </w:t>
      </w:r>
      <w:r w:rsidR="005E5F0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0597B">
        <w:rPr>
          <w:rFonts w:ascii="Times New Roman" w:hAnsi="Times New Roman" w:cs="Times New Roman"/>
          <w:sz w:val="28"/>
          <w:szCs w:val="28"/>
          <w:lang w:val="uk-UA"/>
        </w:rPr>
        <w:t>профільної підготовки учнів, колегія</w:t>
      </w:r>
    </w:p>
    <w:p w:rsidR="005E5F09" w:rsidRDefault="005E5F09" w:rsidP="0010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F09" w:rsidRDefault="005E5F09" w:rsidP="0010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УХВАЛЮЄ:</w:t>
      </w:r>
    </w:p>
    <w:p w:rsidR="005E5F09" w:rsidRDefault="005E5F09" w:rsidP="0010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F09" w:rsidRDefault="005E5F09" w:rsidP="005E5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задовільною роботу керівників загальноосвітніх закладів щодо раціонального розподілу годин варіативної складової робочих навчальних планів для забезпечення профільного навчання для допрофільної підготовки учнів.</w:t>
      </w:r>
    </w:p>
    <w:p w:rsidR="005E5F09" w:rsidRDefault="005E5F09" w:rsidP="005E5F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F09" w:rsidRDefault="005E5F09" w:rsidP="005E5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загальноосвітніх закладів:</w:t>
      </w:r>
    </w:p>
    <w:p w:rsidR="005E5F09" w:rsidRDefault="005E5F09" w:rsidP="005E5F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складання робочих навчальних планів на 2013/2014 навчальний рік забезпечити раціональний розподіл варіативної складової для впровадження профільного навчання та допрофільної підготовки учнів.</w:t>
      </w:r>
    </w:p>
    <w:p w:rsidR="005E5F09" w:rsidRDefault="005E5F09" w:rsidP="005E5F09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01.05.2013</w:t>
      </w:r>
    </w:p>
    <w:p w:rsidR="005E5F09" w:rsidRDefault="005E5F09" w:rsidP="005E5F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вивчення змісту варіативної складової не допускати перевищення гранично допустимого навантаження учнів.</w:t>
      </w:r>
    </w:p>
    <w:p w:rsidR="005E5F09" w:rsidRDefault="005E5F09" w:rsidP="005E5F09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01.09.2013</w:t>
      </w:r>
    </w:p>
    <w:p w:rsidR="005E5F09" w:rsidRDefault="005E5F09" w:rsidP="005E5F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Запровадження профільного н</w:t>
      </w:r>
      <w:r w:rsidR="00C172C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вчання, допрофільної підготовки та розподіл варіативної частини виконувати на основі психолого-педагогічної діагностики з урахуванням потреб, інтересів, учнів.</w:t>
      </w:r>
    </w:p>
    <w:p w:rsidR="005E5F09" w:rsidRDefault="005E5F09" w:rsidP="005E5F09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01.09.2013</w:t>
      </w:r>
    </w:p>
    <w:p w:rsidR="005E5F09" w:rsidRDefault="00C172C2" w:rsidP="005E5F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проекти робочих навчальних планів на 2013/2014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для виконання їх експертизи.</w:t>
      </w:r>
    </w:p>
    <w:p w:rsidR="00C172C2" w:rsidRDefault="00C172C2" w:rsidP="00C172C2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25.04.2013</w:t>
      </w:r>
    </w:p>
    <w:p w:rsidR="00C172C2" w:rsidRDefault="00C172C2" w:rsidP="00C172C2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72C2" w:rsidRDefault="00C172C2" w:rsidP="00C172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П’ятихатської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райдержадміністрації:</w:t>
      </w:r>
    </w:p>
    <w:p w:rsidR="00C172C2" w:rsidRDefault="00C172C2" w:rsidP="00C172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2C2">
        <w:rPr>
          <w:rFonts w:ascii="Times New Roman" w:hAnsi="Times New Roman" w:cs="Times New Roman"/>
          <w:sz w:val="28"/>
          <w:szCs w:val="28"/>
          <w:lang w:val="uk-UA"/>
        </w:rPr>
        <w:t>Провести інструктивно-методичну нараду для керівників загальноосвітніх навчальних закладів та їхніх заступників із питань складання робочих навчальних планів.</w:t>
      </w:r>
    </w:p>
    <w:p w:rsidR="00C172C2" w:rsidRDefault="00C172C2" w:rsidP="00C172C2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15.04.2013</w:t>
      </w:r>
    </w:p>
    <w:p w:rsidR="00C172C2" w:rsidRDefault="00C172C2" w:rsidP="00C172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2C2">
        <w:rPr>
          <w:rFonts w:ascii="Times New Roman" w:hAnsi="Times New Roman" w:cs="Times New Roman"/>
          <w:sz w:val="28"/>
          <w:szCs w:val="28"/>
          <w:lang w:val="uk-UA"/>
        </w:rPr>
        <w:t>Виконати експертизу проектів робочих навчальних планів загальноосвітніх закладів.</w:t>
      </w:r>
    </w:p>
    <w:p w:rsidR="00C172C2" w:rsidRDefault="00C172C2" w:rsidP="00C172C2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01.06.2013</w:t>
      </w:r>
    </w:p>
    <w:p w:rsidR="00C172C2" w:rsidRPr="00C172C2" w:rsidRDefault="00C172C2" w:rsidP="00C172C2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72C2" w:rsidRDefault="00C172C2" w:rsidP="00C172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Методичній службі:</w:t>
      </w:r>
    </w:p>
    <w:p w:rsidR="00C172C2" w:rsidRDefault="00C172C2" w:rsidP="00C172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навчально-методичний супровід варіативної складової робочих навчальних планів.</w:t>
      </w:r>
    </w:p>
    <w:p w:rsidR="00C172C2" w:rsidRDefault="00C172C2" w:rsidP="00C172C2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172C2" w:rsidRDefault="00C172C2" w:rsidP="00C172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збірник авторських, експериментальних та адаптованих програм для варіативної складової робочих навчальних планів за різними профілями та напрямами допрофільної підготовки</w:t>
      </w:r>
      <w:r w:rsidR="00E41E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E68" w:rsidRDefault="00E41E68" w:rsidP="00E41E68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25.08.2013</w:t>
      </w:r>
    </w:p>
    <w:p w:rsidR="00614DCD" w:rsidRDefault="00614DCD" w:rsidP="00E41E68">
      <w:pPr>
        <w:pStyle w:val="a3"/>
        <w:spacing w:after="0" w:line="240" w:lineRule="auto"/>
        <w:ind w:left="156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ІІІ. Заслухавши та обговоривши інформацію методиста відділу освіти </w:t>
      </w:r>
      <w:proofErr w:type="spellStart"/>
      <w:r w:rsidRPr="00614DCD">
        <w:rPr>
          <w:rFonts w:ascii="Times New Roman" w:hAnsi="Times New Roman" w:cs="Times New Roman"/>
          <w:sz w:val="28"/>
          <w:szCs w:val="28"/>
          <w:lang w:val="uk-UA"/>
        </w:rPr>
        <w:t>П’ятихатської</w:t>
      </w:r>
      <w:proofErr w:type="spellEnd"/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Синєколодецького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Анатолія Захаровича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>УХВАЛЮЄ: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методиста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Синєколодецького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А.З. 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2. Стан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визнати на достатньому рівні.</w:t>
      </w:r>
    </w:p>
    <w:p w:rsid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тодичному кабінету відділу освіти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умови для неперервного вдосконалення професійної компетентності педагогічних кадрів на основі сучасних вимог як основної складової якісного освітнього процесу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постійно. 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 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проводити </w:t>
      </w:r>
      <w:proofErr w:type="spellStart"/>
      <w:r w:rsidRPr="00614DCD">
        <w:rPr>
          <w:rFonts w:ascii="Times New Roman" w:hAnsi="Times New Roman" w:cs="Times New Roman"/>
          <w:sz w:val="28"/>
          <w:szCs w:val="28"/>
          <w:lang w:val="uk-UA"/>
        </w:rPr>
        <w:t>відслідкування</w:t>
      </w:r>
      <w:proofErr w:type="spellEnd"/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стану організації педагогічного процесу та методичної роботи у закладах по підготовці учнів до участі у ЗНО навчальних досягнень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постійно.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Директорам загальноосвітніх навчальних закладів: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Pr="00614DCD" w:rsidRDefault="002C1878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 </w:t>
      </w:r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>Стимулювати педагогів до підвищення рівня фахової майстерності, викладання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інноваційних технологій шляхом атестації, участі у конкурсах, конференціях, семінарах, рейтингової оцінки на рівні закладу; за наслідками контролю надавати дієві рекомендації, доводити їх під підпис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Постійно</w:t>
      </w:r>
    </w:p>
    <w:p w:rsidR="00614DCD" w:rsidRPr="00614DCD" w:rsidRDefault="002C1878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 </w:t>
      </w:r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графіку проведення </w:t>
      </w:r>
      <w:proofErr w:type="spellStart"/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контролю; забезпечити якісний рівень вивчення стану викладання математики в пр</w:t>
      </w:r>
      <w:r>
        <w:rPr>
          <w:rFonts w:ascii="Times New Roman" w:hAnsi="Times New Roman" w:cs="Times New Roman"/>
          <w:sz w:val="28"/>
          <w:szCs w:val="28"/>
          <w:lang w:val="uk-UA"/>
        </w:rPr>
        <w:t>офільних класах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DCD" w:rsidRPr="00614DCD" w:rsidRDefault="002C1878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 </w:t>
      </w:r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>Здійснити аналіз методичного забезпечення викладання ма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тематики</w:t>
      </w:r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та створити умови для укомплектування  бази кабінетів необхідною технікою, </w:t>
      </w:r>
      <w:proofErr w:type="spellStart"/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посібниками, електронними засобами навчання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D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постійно </w:t>
      </w:r>
    </w:p>
    <w:p w:rsidR="00614DCD" w:rsidRPr="00614DCD" w:rsidRDefault="002C1878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 </w:t>
      </w:r>
      <w:r w:rsidR="00614DCD"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вимог до ведення шкільної документації.</w:t>
      </w:r>
    </w:p>
    <w:p w:rsidR="00614DCD" w:rsidRPr="00614DCD" w:rsidRDefault="00614DCD" w:rsidP="0061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постійно </w:t>
      </w:r>
    </w:p>
    <w:p w:rsidR="00F76A12" w:rsidRPr="002C1878" w:rsidRDefault="00F76A12" w:rsidP="002C18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72C2" w:rsidRPr="00AB78A7" w:rsidRDefault="00E41E68" w:rsidP="00AB78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A7">
        <w:rPr>
          <w:rFonts w:ascii="Times New Roman" w:hAnsi="Times New Roman" w:cs="Times New Roman"/>
          <w:sz w:val="28"/>
          <w:szCs w:val="28"/>
          <w:lang w:val="uk-UA"/>
        </w:rPr>
        <w:t>Контроль виконання рішення покласти на головного спеціаліста відділу освіти Пономаренко Н.І.</w:t>
      </w:r>
    </w:p>
    <w:p w:rsidR="00E41E68" w:rsidRDefault="00E41E68" w:rsidP="00E41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68" w:rsidRDefault="00E41E68" w:rsidP="00E41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68" w:rsidRDefault="00E41E68" w:rsidP="00E41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E68" w:rsidRDefault="00E41E68" w:rsidP="00E41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колегії,</w:t>
      </w:r>
    </w:p>
    <w:p w:rsidR="00E41E68" w:rsidRPr="00C172C2" w:rsidRDefault="00E41E68" w:rsidP="00E41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Н.В.МАЛКОВА</w:t>
      </w:r>
    </w:p>
    <w:p w:rsidR="005E5F09" w:rsidRPr="005E5F09" w:rsidRDefault="005E5F09" w:rsidP="005E5F09">
      <w:pPr>
        <w:pStyle w:val="a3"/>
        <w:spacing w:after="0" w:line="240" w:lineRule="auto"/>
        <w:ind w:left="15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5F09" w:rsidRPr="005E5F09" w:rsidSect="000C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1E3"/>
    <w:multiLevelType w:val="hybridMultilevel"/>
    <w:tmpl w:val="28BCFD52"/>
    <w:lvl w:ilvl="0" w:tplc="B9A22C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2D53"/>
    <w:multiLevelType w:val="multilevel"/>
    <w:tmpl w:val="73CE27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74A24A99"/>
    <w:multiLevelType w:val="multilevel"/>
    <w:tmpl w:val="6FD0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97B"/>
    <w:rsid w:val="000C5A53"/>
    <w:rsid w:val="0010597B"/>
    <w:rsid w:val="002C1878"/>
    <w:rsid w:val="003708DD"/>
    <w:rsid w:val="005E5F09"/>
    <w:rsid w:val="00614DCD"/>
    <w:rsid w:val="009E7FB2"/>
    <w:rsid w:val="00AB78A7"/>
    <w:rsid w:val="00C172C2"/>
    <w:rsid w:val="00E41E68"/>
    <w:rsid w:val="00EE5B22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61B3-0205-4DD1-99DD-A2B18C8D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7</cp:revision>
  <cp:lastPrinted>2013-02-25T13:52:00Z</cp:lastPrinted>
  <dcterms:created xsi:type="dcterms:W3CDTF">2013-02-19T13:19:00Z</dcterms:created>
  <dcterms:modified xsi:type="dcterms:W3CDTF">2013-02-25T13:53:00Z</dcterms:modified>
</cp:coreProperties>
</file>