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2B" w:rsidRDefault="0005122B" w:rsidP="00051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Державна реєстрація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потужностей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харчоблоків та </w:t>
      </w:r>
    </w:p>
    <w:p w:rsidR="0005122B" w:rsidRDefault="0005122B" w:rsidP="00051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їдалень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закладів</w:t>
      </w:r>
    </w:p>
    <w:p w:rsidR="0005122B" w:rsidRDefault="0005122B" w:rsidP="000512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7AC" w:rsidRDefault="0005122B" w:rsidP="00474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вимогу листа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П’ятихатського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міськрайонного управління Головного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Дніпропетровській області щодо реєстрації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потужностей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харчоблоків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їдалень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дошнільних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загальноосвітніх навчальних </w:t>
      </w:r>
      <w:r w:rsidR="004747AC">
        <w:rPr>
          <w:rFonts w:ascii="Times New Roman" w:hAnsi="Times New Roman" w:cs="Times New Roman"/>
          <w:sz w:val="28"/>
          <w:szCs w:val="28"/>
          <w:lang w:val="uk-UA"/>
        </w:rPr>
        <w:t>закладів необхідно звернутис</w:t>
      </w:r>
      <w:r>
        <w:rPr>
          <w:rFonts w:ascii="Times New Roman" w:hAnsi="Times New Roman" w:cs="Times New Roman"/>
          <w:sz w:val="28"/>
          <w:szCs w:val="28"/>
          <w:lang w:val="uk-UA"/>
        </w:rPr>
        <w:t>ь до територіального о</w:t>
      </w:r>
      <w:r w:rsidR="004747AC">
        <w:rPr>
          <w:rFonts w:ascii="Times New Roman" w:hAnsi="Times New Roman" w:cs="Times New Roman"/>
          <w:sz w:val="28"/>
          <w:szCs w:val="28"/>
          <w:lang w:val="uk-UA"/>
        </w:rPr>
        <w:t xml:space="preserve">ргану із заявою для реєстрації та присвоєння реєстраційного номера.  </w:t>
      </w:r>
    </w:p>
    <w:p w:rsidR="004747AC" w:rsidRDefault="004747AC" w:rsidP="00474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Державна реєстрація пот</w:t>
      </w:r>
      <w:r w:rsidRPr="004747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ужності здійснюється безоплатно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відповідно до Наказу Міністерства  аграрної політики та продовольства  України від 10.02.106 № 39 «Про  затвердження Порядку проведення державної реєстрації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потужностей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ведення державного реєстру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потужностей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операторів ринку та надання інформації з нього заінтересованим суб’єктам» та  </w:t>
      </w:r>
      <w:r w:rsidR="0005122B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основні принципи та вимоги до безпечності та якості харчових продуктів»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23.12.1997 № 771/97-ВР.</w:t>
      </w:r>
    </w:p>
    <w:p w:rsidR="004747AC" w:rsidRDefault="004747AC" w:rsidP="00474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47AC" w:rsidRDefault="004747AC" w:rsidP="002A7B06">
      <w:pPr>
        <w:shd w:val="clear" w:color="auto" w:fill="FFFFFF"/>
        <w:tabs>
          <w:tab w:val="left" w:pos="1440"/>
          <w:tab w:val="center" w:pos="4677"/>
        </w:tabs>
        <w:spacing w:after="0" w:line="240" w:lineRule="auto"/>
        <w:ind w:left="450" w:right="4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Начальник відділу освіти </w:t>
      </w:r>
    </w:p>
    <w:p w:rsidR="004747AC" w:rsidRPr="004747AC" w:rsidRDefault="004747AC" w:rsidP="002A7B06">
      <w:pPr>
        <w:shd w:val="clear" w:color="auto" w:fill="FFFFFF"/>
        <w:tabs>
          <w:tab w:val="left" w:pos="1440"/>
          <w:tab w:val="center" w:pos="4677"/>
        </w:tabs>
        <w:spacing w:after="0" w:line="240" w:lineRule="auto"/>
        <w:ind w:left="450" w:right="-1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2A7B0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7B06">
        <w:rPr>
          <w:rFonts w:ascii="Times New Roman" w:hAnsi="Times New Roman" w:cs="Times New Roman"/>
          <w:sz w:val="28"/>
          <w:szCs w:val="28"/>
          <w:lang w:val="uk-UA"/>
        </w:rPr>
        <w:t>О.А. КОСТЕНКО</w:t>
      </w:r>
    </w:p>
    <w:p w:rsidR="00280885" w:rsidRPr="004747AC" w:rsidRDefault="00280885" w:rsidP="002A7B0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80885" w:rsidRPr="0047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2B"/>
    <w:rsid w:val="0005122B"/>
    <w:rsid w:val="00280885"/>
    <w:rsid w:val="002A7B06"/>
    <w:rsid w:val="0047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6BCA5-F6A0-4C02-9E40-59DB9AE4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ПЕРЕРВА</dc:creator>
  <cp:keywords/>
  <dc:description/>
  <cp:lastModifiedBy>ПЕРЕРВА</cp:lastModifiedBy>
  <cp:revision>1</cp:revision>
  <dcterms:created xsi:type="dcterms:W3CDTF">2017-11-09T07:59:00Z</dcterms:created>
  <dcterms:modified xsi:type="dcterms:W3CDTF">2017-11-09T08:20:00Z</dcterms:modified>
</cp:coreProperties>
</file>